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bookmarkStart w:id="0" w:name="_GoBack"/>
      <w:bookmarkEnd w:id="0"/>
      <w:r w:rsidRPr="003D51CC">
        <w:rPr>
          <w:rFonts w:ascii="Calibri" w:eastAsia="Times New Roman" w:hAnsi="Calibri" w:cs="Calibri"/>
          <w:color w:val="222222"/>
          <w:lang w:eastAsia="hu-HU"/>
        </w:rPr>
        <w:t>Tisztelt Kollégák!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 xml:space="preserve">Intézményünk, a három tagintézményből álló Orchidea Iskolák szeretettel hívja Önöket a két tanítási nyelvű iskolák módszertani </w:t>
      </w:r>
      <w:proofErr w:type="gramStart"/>
      <w:r w:rsidRPr="003D51CC">
        <w:rPr>
          <w:rFonts w:ascii="Calibri" w:eastAsia="Times New Roman" w:hAnsi="Calibri" w:cs="Calibri"/>
          <w:color w:val="222222"/>
          <w:lang w:eastAsia="hu-HU"/>
        </w:rPr>
        <w:t>konferenciájára</w:t>
      </w:r>
      <w:proofErr w:type="gramEnd"/>
      <w:r w:rsidRPr="003D51CC">
        <w:rPr>
          <w:rFonts w:ascii="Calibri" w:eastAsia="Times New Roman" w:hAnsi="Calibri" w:cs="Calibri"/>
          <w:color w:val="222222"/>
          <w:lang w:eastAsia="hu-HU"/>
        </w:rPr>
        <w:t>, melynek címe: </w:t>
      </w:r>
      <w:r w:rsidRPr="003D51CC">
        <w:rPr>
          <w:rFonts w:ascii="Calibri" w:eastAsia="Times New Roman" w:hAnsi="Calibri" w:cs="Calibri"/>
          <w:b/>
          <w:bCs/>
          <w:i/>
          <w:iCs/>
          <w:color w:val="222222"/>
          <w:lang w:eastAsia="hu-HU"/>
        </w:rPr>
        <w:t>JÓT és JÓL</w:t>
      </w:r>
      <w:r w:rsidRPr="003D51CC">
        <w:rPr>
          <w:rFonts w:ascii="Calibri" w:eastAsia="Times New Roman" w:hAnsi="Calibri" w:cs="Calibri"/>
          <w:color w:val="222222"/>
          <w:lang w:eastAsia="hu-HU"/>
        </w:rPr>
        <w:t> </w:t>
      </w:r>
      <w:r w:rsidRPr="003D51CC">
        <w:rPr>
          <w:rFonts w:ascii="Calibri" w:eastAsia="Times New Roman" w:hAnsi="Calibri" w:cs="Calibri"/>
          <w:b/>
          <w:bCs/>
          <w:i/>
          <w:iCs/>
          <w:color w:val="222222"/>
          <w:lang w:eastAsia="hu-HU"/>
        </w:rPr>
        <w:t>a kétnyelvű oktatásban</w:t>
      </w:r>
      <w:r w:rsidRPr="003D51CC">
        <w:rPr>
          <w:rFonts w:ascii="Calibri" w:eastAsia="Times New Roman" w:hAnsi="Calibri" w:cs="Calibri"/>
          <w:color w:val="222222"/>
          <w:lang w:eastAsia="hu-HU"/>
        </w:rPr>
        <w:t>. 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>Tervezett időpont: 2023.április 22-én 9:00 órától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>Tervezett helyszín: Orchidea Iskolák székhelye (1139 Budapest, Hajdú utca 18-24.)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 xml:space="preserve">Terveink szerint a plenáris ülésen 2 gondolatébresztő előadást hallgatnánk meg, melyet az előadók mellett, néhány idegennyelven oktató </w:t>
      </w:r>
      <w:proofErr w:type="gramStart"/>
      <w:r w:rsidRPr="003D51CC">
        <w:rPr>
          <w:rFonts w:ascii="Calibri" w:eastAsia="Times New Roman" w:hAnsi="Calibri" w:cs="Calibri"/>
          <w:color w:val="222222"/>
          <w:lang w:eastAsia="hu-HU"/>
        </w:rPr>
        <w:t>kollégával</w:t>
      </w:r>
      <w:proofErr w:type="gramEnd"/>
      <w:r w:rsidRPr="003D51CC">
        <w:rPr>
          <w:rFonts w:ascii="Calibri" w:eastAsia="Times New Roman" w:hAnsi="Calibri" w:cs="Calibri"/>
          <w:color w:val="222222"/>
          <w:lang w:eastAsia="hu-HU"/>
        </w:rPr>
        <w:t xml:space="preserve"> kiegészített pódium-beszélgetés követne. Ezt követően a közös ebéd, majd ezután szekció megbeszélések következnének az alábbi csoportokban:</w:t>
      </w:r>
    </w:p>
    <w:p w:rsidR="003D51CC" w:rsidRPr="003D51CC" w:rsidRDefault="003D51CC" w:rsidP="003D51CC">
      <w:pPr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>-</w:t>
      </w:r>
      <w:r w:rsidRPr="003D51CC">
        <w:rPr>
          <w:rFonts w:ascii="Calibri" w:eastAsia="Times New Roman" w:hAnsi="Calibri" w:cs="Calibri"/>
          <w:color w:val="222222"/>
          <w:sz w:val="14"/>
          <w:szCs w:val="14"/>
          <w:lang w:eastAsia="hu-HU"/>
        </w:rPr>
        <w:t>          </w:t>
      </w:r>
      <w:r w:rsidRPr="003D51CC">
        <w:rPr>
          <w:rFonts w:ascii="Calibri" w:eastAsia="Times New Roman" w:hAnsi="Calibri" w:cs="Calibri"/>
          <w:color w:val="222222"/>
          <w:lang w:eastAsia="hu-HU"/>
        </w:rPr>
        <w:t>Módszertani beszélgetés a társadalomtudományok idegen nyelven történő oktatásáról az általános és középiskolákban;</w:t>
      </w:r>
    </w:p>
    <w:p w:rsidR="003D51CC" w:rsidRPr="003D51CC" w:rsidRDefault="003D51CC" w:rsidP="003D51CC">
      <w:pPr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>-</w:t>
      </w:r>
      <w:r w:rsidRPr="003D51CC">
        <w:rPr>
          <w:rFonts w:ascii="Calibri" w:eastAsia="Times New Roman" w:hAnsi="Calibri" w:cs="Calibri"/>
          <w:color w:val="222222"/>
          <w:sz w:val="14"/>
          <w:szCs w:val="14"/>
          <w:lang w:eastAsia="hu-HU"/>
        </w:rPr>
        <w:t>          </w:t>
      </w:r>
      <w:r w:rsidRPr="003D51CC">
        <w:rPr>
          <w:rFonts w:ascii="Calibri" w:eastAsia="Times New Roman" w:hAnsi="Calibri" w:cs="Calibri"/>
          <w:color w:val="222222"/>
          <w:lang w:eastAsia="hu-HU"/>
        </w:rPr>
        <w:t>Módszertani beszélgetés a természettudományok idegen nyelven történő oktatásáról az általános és középiskolákban;</w:t>
      </w:r>
    </w:p>
    <w:p w:rsidR="003D51CC" w:rsidRPr="003D51CC" w:rsidRDefault="003D51CC" w:rsidP="003D51CC">
      <w:pPr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>-</w:t>
      </w:r>
      <w:r w:rsidRPr="003D51CC">
        <w:rPr>
          <w:rFonts w:ascii="Calibri" w:eastAsia="Times New Roman" w:hAnsi="Calibri" w:cs="Calibri"/>
          <w:color w:val="222222"/>
          <w:sz w:val="14"/>
          <w:szCs w:val="14"/>
          <w:lang w:eastAsia="hu-HU"/>
        </w:rPr>
        <w:t>          </w:t>
      </w:r>
      <w:r w:rsidRPr="003D51CC">
        <w:rPr>
          <w:rFonts w:ascii="Calibri" w:eastAsia="Times New Roman" w:hAnsi="Calibri" w:cs="Calibri"/>
          <w:color w:val="222222"/>
          <w:lang w:eastAsia="hu-HU"/>
        </w:rPr>
        <w:t>Módszertani beszélgetés a készségtárgyak idegen nyelven történő oktatásáról az általános és középiskolákban;</w:t>
      </w:r>
    </w:p>
    <w:p w:rsidR="003D51CC" w:rsidRPr="003D51CC" w:rsidRDefault="003D51CC" w:rsidP="003D51CC">
      <w:pPr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>-</w:t>
      </w:r>
      <w:r w:rsidRPr="003D51CC">
        <w:rPr>
          <w:rFonts w:ascii="Calibri" w:eastAsia="Times New Roman" w:hAnsi="Calibri" w:cs="Calibri"/>
          <w:color w:val="222222"/>
          <w:sz w:val="14"/>
          <w:szCs w:val="14"/>
          <w:lang w:eastAsia="hu-HU"/>
        </w:rPr>
        <w:t>          </w:t>
      </w:r>
      <w:r w:rsidRPr="003D51CC">
        <w:rPr>
          <w:rFonts w:ascii="Calibri" w:eastAsia="Times New Roman" w:hAnsi="Calibri" w:cs="Calibri"/>
          <w:color w:val="222222"/>
          <w:lang w:eastAsia="hu-HU"/>
        </w:rPr>
        <w:t>Módszertani beszélgetés az óvodák idegen nyelven történő neveléséről;</w:t>
      </w:r>
    </w:p>
    <w:p w:rsidR="003D51CC" w:rsidRPr="003D51CC" w:rsidRDefault="003D51CC" w:rsidP="003D51CC">
      <w:pPr>
        <w:spacing w:line="235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>-</w:t>
      </w:r>
      <w:r w:rsidRPr="003D51CC">
        <w:rPr>
          <w:rFonts w:ascii="Calibri" w:eastAsia="Times New Roman" w:hAnsi="Calibri" w:cs="Calibri"/>
          <w:color w:val="222222"/>
          <w:sz w:val="14"/>
          <w:szCs w:val="14"/>
          <w:lang w:eastAsia="hu-HU"/>
        </w:rPr>
        <w:t>          </w:t>
      </w:r>
      <w:r w:rsidRPr="003D51CC">
        <w:rPr>
          <w:rFonts w:ascii="Calibri" w:eastAsia="Times New Roman" w:hAnsi="Calibri" w:cs="Calibri"/>
          <w:color w:val="222222"/>
          <w:lang w:eastAsia="hu-HU"/>
        </w:rPr>
        <w:t>„</w:t>
      </w:r>
      <w:proofErr w:type="spellStart"/>
      <w:r w:rsidRPr="003D51CC">
        <w:rPr>
          <w:rFonts w:ascii="Calibri" w:eastAsia="Times New Roman" w:hAnsi="Calibri" w:cs="Calibri"/>
          <w:color w:val="222222"/>
          <w:lang w:eastAsia="hu-HU"/>
        </w:rPr>
        <w:t>Native</w:t>
      </w:r>
      <w:proofErr w:type="spellEnd"/>
      <w:r w:rsidRPr="003D51CC">
        <w:rPr>
          <w:rFonts w:ascii="Calibri" w:eastAsia="Times New Roman" w:hAnsi="Calibri" w:cs="Calibri"/>
          <w:color w:val="222222"/>
          <w:lang w:eastAsia="hu-HU"/>
        </w:rPr>
        <w:t>” (nem magyar anyanyelvű tanárok) módszertani megbeszélése szaktárgyakról, beszédgyakorlatok vezetéséről, valamint a civilizációs ismeretek tanításáról.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>A nap végén a szekciókban elhangzottakat foglalják majd össze a szekcióvezetők.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> 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b/>
          <w:bCs/>
          <w:color w:val="222222"/>
          <w:lang w:eastAsia="hu-HU"/>
        </w:rPr>
        <w:t>A nap tervezett programja:</w:t>
      </w:r>
    </w:p>
    <w:tbl>
      <w:tblPr>
        <w:tblW w:w="0" w:type="auto"/>
        <w:tblInd w:w="1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4934"/>
      </w:tblGrid>
      <w:tr w:rsidR="003D51CC" w:rsidRPr="003D51CC" w:rsidTr="003D51CC">
        <w:trPr>
          <w:trHeight w:val="265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8:30—9:00</w:t>
            </w:r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500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REGISZTRÁCIÓ</w:t>
            </w:r>
          </w:p>
        </w:tc>
      </w:tr>
      <w:tr w:rsidR="003D51CC" w:rsidRPr="003D51CC" w:rsidTr="003D51CC">
        <w:trPr>
          <w:trHeight w:val="250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9:00—9:45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500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1. plenáris előadás</w:t>
            </w:r>
          </w:p>
        </w:tc>
      </w:tr>
      <w:tr w:rsidR="003D51CC" w:rsidRPr="003D51CC" w:rsidTr="003D51CC">
        <w:trPr>
          <w:trHeight w:val="26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9:45—10:00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515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Kávészünet</w:t>
            </w:r>
          </w:p>
        </w:tc>
      </w:tr>
      <w:tr w:rsidR="003D51CC" w:rsidRPr="003D51CC" w:rsidTr="003D51CC">
        <w:trPr>
          <w:trHeight w:val="250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10:00—10:45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70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2. plenáris előadás</w:t>
            </w:r>
          </w:p>
        </w:tc>
      </w:tr>
      <w:tr w:rsidR="003D51CC" w:rsidRPr="003D51CC" w:rsidTr="003D51CC">
        <w:trPr>
          <w:trHeight w:val="26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10:45—11:00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70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Kávészünet</w:t>
            </w:r>
          </w:p>
        </w:tc>
      </w:tr>
      <w:tr w:rsidR="003D51CC" w:rsidRPr="003D51CC" w:rsidTr="003D51CC">
        <w:trPr>
          <w:trHeight w:val="250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11:00—12:00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70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Pódiumbeszélgetés</w:t>
            </w:r>
          </w:p>
        </w:tc>
      </w:tr>
      <w:tr w:rsidR="003D51CC" w:rsidRPr="003D51CC" w:rsidTr="003D51CC">
        <w:trPr>
          <w:trHeight w:val="26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12:00—13:00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70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Ebéd</w:t>
            </w:r>
          </w:p>
        </w:tc>
      </w:tr>
      <w:tr w:rsidR="003D51CC" w:rsidRPr="003D51CC" w:rsidTr="003D51CC">
        <w:trPr>
          <w:trHeight w:val="26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13:00—14:30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70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Szekcióülések</w:t>
            </w:r>
          </w:p>
        </w:tc>
      </w:tr>
      <w:tr w:rsidR="003D51CC" w:rsidRPr="003D51CC" w:rsidTr="003D51CC">
        <w:trPr>
          <w:trHeight w:val="250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14:30—14:45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70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Kávészünet</w:t>
            </w:r>
          </w:p>
        </w:tc>
      </w:tr>
      <w:tr w:rsidR="003D51CC" w:rsidRPr="003D51CC" w:rsidTr="003D51CC">
        <w:trPr>
          <w:trHeight w:val="250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14:45—16:00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70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lang w:eastAsia="hu-HU"/>
              </w:rPr>
              <w:t>Szekciók rövid beszámolója az elhangzott témákról</w:t>
            </w:r>
          </w:p>
        </w:tc>
      </w:tr>
    </w:tbl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> 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>Habár minden idegennyelven történő oktatás tapasztalatait várjuk, az utolsó szekció kivételével a munkanyelv magyar és angol nyelv lehet. A nem magyar anyanyelvű „</w:t>
      </w:r>
      <w:proofErr w:type="spellStart"/>
      <w:r w:rsidRPr="003D51CC">
        <w:rPr>
          <w:rFonts w:ascii="Calibri" w:eastAsia="Times New Roman" w:hAnsi="Calibri" w:cs="Calibri"/>
          <w:color w:val="222222"/>
          <w:lang w:eastAsia="hu-HU"/>
        </w:rPr>
        <w:t>native</w:t>
      </w:r>
      <w:proofErr w:type="spellEnd"/>
      <w:r w:rsidRPr="003D51CC">
        <w:rPr>
          <w:rFonts w:ascii="Calibri" w:eastAsia="Times New Roman" w:hAnsi="Calibri" w:cs="Calibri"/>
          <w:color w:val="222222"/>
          <w:lang w:eastAsia="hu-HU"/>
        </w:rPr>
        <w:t>” tanárok szekciójában mindenki a számára legkomfortosabb nyelven mondhatja el gondolatait.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proofErr w:type="gramStart"/>
      <w:r w:rsidRPr="003D51CC">
        <w:rPr>
          <w:rFonts w:ascii="Calibri" w:eastAsia="Times New Roman" w:hAnsi="Calibri" w:cs="Calibri"/>
          <w:color w:val="222222"/>
          <w:lang w:eastAsia="hu-HU"/>
        </w:rPr>
        <w:t>Várjuk</w:t>
      </w:r>
      <w:proofErr w:type="gramEnd"/>
      <w:r w:rsidRPr="003D51CC">
        <w:rPr>
          <w:rFonts w:ascii="Calibri" w:eastAsia="Times New Roman" w:hAnsi="Calibri" w:cs="Calibri"/>
          <w:color w:val="222222"/>
          <w:lang w:eastAsia="hu-HU"/>
        </w:rPr>
        <w:t xml:space="preserve"> a jelentkezőket március 14-éig ide várjuk: </w:t>
      </w:r>
      <w:hyperlink r:id="rId4" w:tgtFrame="_blank" w:history="1">
        <w:r w:rsidRPr="003D51CC">
          <w:rPr>
            <w:rFonts w:ascii="Calibri" w:eastAsia="Times New Roman" w:hAnsi="Calibri" w:cs="Calibri"/>
            <w:i/>
            <w:iCs/>
            <w:color w:val="1155CC"/>
            <w:sz w:val="28"/>
            <w:szCs w:val="28"/>
            <w:u w:val="single"/>
            <w:lang w:eastAsia="hu-HU"/>
          </w:rPr>
          <w:t>https://forms.gle/e12aHm93RAnVZTRT9</w:t>
        </w:r>
      </w:hyperlink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>Üdvözlettel,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> 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t>FODOR ZOLTÁN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proofErr w:type="spellStart"/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t>Principal</w:t>
      </w:r>
      <w:proofErr w:type="spellEnd"/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t xml:space="preserve"> </w:t>
      </w:r>
      <w:proofErr w:type="spellStart"/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t>at</w:t>
      </w:r>
      <w:proofErr w:type="spellEnd"/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t xml:space="preserve"> Orchidea </w:t>
      </w:r>
      <w:proofErr w:type="spellStart"/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t>School</w:t>
      </w:r>
      <w:proofErr w:type="spellEnd"/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t>, Budapest, Hungary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t>Kodolányi J. University, Budapest, Hungary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Arial" w:eastAsia="Times New Roman" w:hAnsi="Arial" w:cs="Arial"/>
          <w:color w:val="222222"/>
          <w:lang w:eastAsia="hu-HU"/>
        </w:rPr>
        <w:lastRenderedPageBreak/>
        <w:t> ***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Dear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Colleagues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,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 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Our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institution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,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Orchidea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Schools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,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consisting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of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three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member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institutions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,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cordially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invite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you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to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methodological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conference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of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bilingual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schools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,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entitled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 </w:t>
      </w:r>
      <w:r w:rsidRPr="003D51CC">
        <w:rPr>
          <w:rFonts w:ascii="Calibri" w:eastAsia="Times New Roman" w:hAnsi="Calibri" w:cs="Calibri"/>
          <w:b/>
          <w:bCs/>
          <w:i/>
          <w:iCs/>
          <w:color w:val="222222"/>
          <w:lang w:eastAsia="hu-HU"/>
        </w:rPr>
        <w:t xml:space="preserve">GOOD and WELL in </w:t>
      </w:r>
      <w:proofErr w:type="spellStart"/>
      <w:r w:rsidRPr="003D51CC">
        <w:rPr>
          <w:rFonts w:ascii="Calibri" w:eastAsia="Times New Roman" w:hAnsi="Calibri" w:cs="Calibri"/>
          <w:b/>
          <w:bCs/>
          <w:i/>
          <w:iCs/>
          <w:color w:val="222222"/>
          <w:lang w:eastAsia="hu-HU"/>
        </w:rPr>
        <w:t>bilingual</w:t>
      </w:r>
      <w:proofErr w:type="spellEnd"/>
      <w:r w:rsidRPr="003D51CC">
        <w:rPr>
          <w:rFonts w:ascii="Calibri" w:eastAsia="Times New Roman" w:hAnsi="Calibri" w:cs="Calibri"/>
          <w:b/>
          <w:bCs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b/>
          <w:bCs/>
          <w:i/>
          <w:iCs/>
          <w:color w:val="222222"/>
          <w:lang w:eastAsia="hu-HU"/>
        </w:rPr>
        <w:t>education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. 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Scheduled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date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: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April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22, 2023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at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9:00 a.m.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Planned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venue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: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Headquarters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of Orchidea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Schools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(1139 Budapest, Hajdú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street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18-24.)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We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plan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to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listen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to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2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thought-provoking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warming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up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presentations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in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plenary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,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followed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by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a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podium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discussion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with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some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bilingual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teachers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, in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addition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to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speakers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.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This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would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be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followed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by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a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joint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lunch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,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followed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by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section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discussions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in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following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groups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:</w:t>
      </w:r>
    </w:p>
    <w:p w:rsidR="003D51CC" w:rsidRPr="003D51CC" w:rsidRDefault="003D51CC" w:rsidP="003D51CC">
      <w:pPr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-</w:t>
      </w:r>
      <w:r w:rsidRPr="003D51CC">
        <w:rPr>
          <w:rFonts w:ascii="Calibri" w:eastAsia="Times New Roman" w:hAnsi="Calibri" w:cs="Calibri"/>
          <w:i/>
          <w:iCs/>
          <w:color w:val="222222"/>
          <w:sz w:val="14"/>
          <w:szCs w:val="14"/>
          <w:lang w:eastAsia="hu-HU"/>
        </w:rPr>
        <w:t>          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Methodological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discussion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teaching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social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sciences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in a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foreign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language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in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primary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and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secondary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schools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;</w:t>
      </w:r>
    </w:p>
    <w:p w:rsidR="003D51CC" w:rsidRPr="003D51CC" w:rsidRDefault="003D51CC" w:rsidP="003D51CC">
      <w:pPr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-</w:t>
      </w:r>
      <w:r w:rsidRPr="003D51CC">
        <w:rPr>
          <w:rFonts w:ascii="Calibri" w:eastAsia="Times New Roman" w:hAnsi="Calibri" w:cs="Calibri"/>
          <w:i/>
          <w:iCs/>
          <w:color w:val="222222"/>
          <w:sz w:val="14"/>
          <w:szCs w:val="14"/>
          <w:lang w:eastAsia="hu-HU"/>
        </w:rPr>
        <w:t>          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Methodical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conversation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teaching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natural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sciences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in a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foreign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language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in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primary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and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secondary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schools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;</w:t>
      </w:r>
    </w:p>
    <w:p w:rsidR="003D51CC" w:rsidRPr="003D51CC" w:rsidRDefault="003D51CC" w:rsidP="003D51CC">
      <w:pPr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-</w:t>
      </w:r>
      <w:r w:rsidRPr="003D51CC">
        <w:rPr>
          <w:rFonts w:ascii="Calibri" w:eastAsia="Times New Roman" w:hAnsi="Calibri" w:cs="Calibri"/>
          <w:i/>
          <w:iCs/>
          <w:color w:val="222222"/>
          <w:sz w:val="14"/>
          <w:szCs w:val="14"/>
          <w:lang w:eastAsia="hu-HU"/>
        </w:rPr>
        <w:t>          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Methodical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discussion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teaching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of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skill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subjects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in a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foreign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language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in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primary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and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secondary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schools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;</w:t>
      </w:r>
    </w:p>
    <w:p w:rsidR="003D51CC" w:rsidRPr="003D51CC" w:rsidRDefault="003D51CC" w:rsidP="003D51CC">
      <w:pPr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-</w:t>
      </w:r>
      <w:r w:rsidRPr="003D51CC">
        <w:rPr>
          <w:rFonts w:ascii="Calibri" w:eastAsia="Times New Roman" w:hAnsi="Calibri" w:cs="Calibri"/>
          <w:i/>
          <w:iCs/>
          <w:color w:val="222222"/>
          <w:sz w:val="14"/>
          <w:szCs w:val="14"/>
          <w:lang w:eastAsia="hu-HU"/>
        </w:rPr>
        <w:t>          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Methodical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discussion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upbringing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of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kindergartens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in a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foreign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language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;</w:t>
      </w:r>
    </w:p>
    <w:p w:rsidR="003D51CC" w:rsidRPr="003D51CC" w:rsidRDefault="003D51CC" w:rsidP="003D51CC">
      <w:pPr>
        <w:spacing w:line="235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-</w:t>
      </w:r>
      <w:r w:rsidRPr="003D51CC">
        <w:rPr>
          <w:rFonts w:ascii="Calibri" w:eastAsia="Times New Roman" w:hAnsi="Calibri" w:cs="Calibri"/>
          <w:i/>
          <w:iCs/>
          <w:color w:val="222222"/>
          <w:sz w:val="14"/>
          <w:szCs w:val="14"/>
          <w:lang w:eastAsia="hu-HU"/>
        </w:rPr>
        <w:t>          </w:t>
      </w:r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"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Native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" (non-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native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Hungarian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speakers-teachers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)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methodological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discussion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of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specialized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subjects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,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conducting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speech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exercises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,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as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well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as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teaching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civilizational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studies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.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At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end of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day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,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section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leaders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will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summarise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what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has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been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said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in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their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sections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.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b/>
          <w:bCs/>
          <w:i/>
          <w:iCs/>
          <w:color w:val="222222"/>
          <w:lang w:eastAsia="hu-HU"/>
        </w:rPr>
        <w:t> 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proofErr w:type="spellStart"/>
      <w:r w:rsidRPr="003D51CC">
        <w:rPr>
          <w:rFonts w:ascii="Calibri" w:eastAsia="Times New Roman" w:hAnsi="Calibri" w:cs="Calibri"/>
          <w:b/>
          <w:bCs/>
          <w:i/>
          <w:iCs/>
          <w:color w:val="222222"/>
          <w:lang w:eastAsia="hu-HU"/>
        </w:rPr>
        <w:t>Planned</w:t>
      </w:r>
      <w:proofErr w:type="spellEnd"/>
      <w:r w:rsidRPr="003D51CC">
        <w:rPr>
          <w:rFonts w:ascii="Calibri" w:eastAsia="Times New Roman" w:hAnsi="Calibri" w:cs="Calibri"/>
          <w:b/>
          <w:bCs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b/>
          <w:bCs/>
          <w:i/>
          <w:iCs/>
          <w:color w:val="222222"/>
          <w:lang w:eastAsia="hu-HU"/>
        </w:rPr>
        <w:t>schedule</w:t>
      </w:r>
      <w:proofErr w:type="spellEnd"/>
      <w:r w:rsidRPr="003D51CC">
        <w:rPr>
          <w:rFonts w:ascii="Calibri" w:eastAsia="Times New Roman" w:hAnsi="Calibri" w:cs="Calibri"/>
          <w:b/>
          <w:bCs/>
          <w:i/>
          <w:iCs/>
          <w:color w:val="222222"/>
          <w:lang w:eastAsia="hu-HU"/>
        </w:rPr>
        <w:t xml:space="preserve"> of </w:t>
      </w:r>
      <w:proofErr w:type="spellStart"/>
      <w:r w:rsidRPr="003D51CC">
        <w:rPr>
          <w:rFonts w:ascii="Calibri" w:eastAsia="Times New Roman" w:hAnsi="Calibri" w:cs="Calibri"/>
          <w:b/>
          <w:bCs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b/>
          <w:bCs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b/>
          <w:bCs/>
          <w:i/>
          <w:iCs/>
          <w:color w:val="222222"/>
          <w:lang w:eastAsia="hu-HU"/>
        </w:rPr>
        <w:t>day</w:t>
      </w:r>
      <w:proofErr w:type="spellEnd"/>
      <w:r w:rsidRPr="003D51CC">
        <w:rPr>
          <w:rFonts w:ascii="Calibri" w:eastAsia="Times New Roman" w:hAnsi="Calibri" w:cs="Calibri"/>
          <w:b/>
          <w:bCs/>
          <w:i/>
          <w:iCs/>
          <w:color w:val="222222"/>
          <w:lang w:eastAsia="hu-HU"/>
        </w:rPr>
        <w:t>:</w:t>
      </w:r>
    </w:p>
    <w:tbl>
      <w:tblPr>
        <w:tblW w:w="0" w:type="auto"/>
        <w:tblInd w:w="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5663"/>
      </w:tblGrid>
      <w:tr w:rsidR="003D51CC" w:rsidRPr="003D51CC" w:rsidTr="003D51CC">
        <w:trPr>
          <w:trHeight w:val="25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   8:30—9:00</w:t>
            </w:r>
          </w:p>
        </w:tc>
        <w:tc>
          <w:tcPr>
            <w:tcW w:w="5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40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REGISTRATION</w:t>
            </w:r>
          </w:p>
        </w:tc>
      </w:tr>
      <w:tr w:rsidR="003D51CC" w:rsidRPr="003D51CC" w:rsidTr="003D51CC">
        <w:trPr>
          <w:trHeight w:val="24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   9:00—9:45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40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 xml:space="preserve">1st </w:t>
            </w: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plenary</w:t>
            </w:r>
            <w:proofErr w:type="spellEnd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 xml:space="preserve"> </w:t>
            </w: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lecture</w:t>
            </w:r>
            <w:proofErr w:type="spellEnd"/>
          </w:p>
        </w:tc>
      </w:tr>
      <w:tr w:rsidR="003D51CC" w:rsidRPr="003D51CC" w:rsidTr="003D51CC">
        <w:trPr>
          <w:trHeight w:val="25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 9:45—10:00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40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Coffee</w:t>
            </w:r>
            <w:proofErr w:type="spellEnd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 xml:space="preserve"> </w:t>
            </w: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break</w:t>
            </w:r>
            <w:proofErr w:type="spellEnd"/>
          </w:p>
        </w:tc>
      </w:tr>
      <w:tr w:rsidR="003D51CC" w:rsidRPr="003D51CC" w:rsidTr="003D51CC">
        <w:trPr>
          <w:trHeight w:val="24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10:00—10:45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10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 xml:space="preserve">2nd </w:t>
            </w: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plenary</w:t>
            </w:r>
            <w:proofErr w:type="spellEnd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 xml:space="preserve"> </w:t>
            </w: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lecture</w:t>
            </w:r>
            <w:proofErr w:type="spellEnd"/>
          </w:p>
        </w:tc>
      </w:tr>
      <w:tr w:rsidR="003D51CC" w:rsidRPr="003D51CC" w:rsidTr="003D51CC">
        <w:trPr>
          <w:trHeight w:val="25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10:45—11:00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10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Coffee</w:t>
            </w:r>
            <w:proofErr w:type="spellEnd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 xml:space="preserve"> </w:t>
            </w: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break</w:t>
            </w:r>
            <w:proofErr w:type="spellEnd"/>
          </w:p>
        </w:tc>
      </w:tr>
      <w:tr w:rsidR="003D51CC" w:rsidRPr="003D51CC" w:rsidTr="003D51CC">
        <w:trPr>
          <w:trHeight w:val="24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11:00—12:00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10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Podium</w:t>
            </w:r>
            <w:proofErr w:type="spellEnd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 xml:space="preserve"> </w:t>
            </w: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discussion</w:t>
            </w:r>
            <w:proofErr w:type="spellEnd"/>
          </w:p>
        </w:tc>
      </w:tr>
      <w:tr w:rsidR="003D51CC" w:rsidRPr="003D51CC" w:rsidTr="003D51CC">
        <w:trPr>
          <w:trHeight w:val="25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12:00—13:00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10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Lunch</w:t>
            </w:r>
            <w:proofErr w:type="spellEnd"/>
          </w:p>
        </w:tc>
      </w:tr>
      <w:tr w:rsidR="003D51CC" w:rsidRPr="003D51CC" w:rsidTr="003D51CC">
        <w:trPr>
          <w:trHeight w:val="25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13:00—14:30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10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Sections</w:t>
            </w:r>
            <w:proofErr w:type="spellEnd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 xml:space="preserve">’ </w:t>
            </w: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sessions</w:t>
            </w:r>
            <w:proofErr w:type="spellEnd"/>
          </w:p>
        </w:tc>
      </w:tr>
      <w:tr w:rsidR="003D51CC" w:rsidRPr="003D51CC" w:rsidTr="003D51CC">
        <w:trPr>
          <w:trHeight w:val="24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14:30—14:45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10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Coffee</w:t>
            </w:r>
            <w:proofErr w:type="spellEnd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 xml:space="preserve"> </w:t>
            </w: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break</w:t>
            </w:r>
            <w:proofErr w:type="spellEnd"/>
          </w:p>
        </w:tc>
      </w:tr>
      <w:tr w:rsidR="003D51CC" w:rsidRPr="003D51CC" w:rsidTr="003D51CC">
        <w:trPr>
          <w:trHeight w:val="24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rPr>
                <w:rFonts w:ascii="Calibri" w:eastAsia="Times New Roman" w:hAnsi="Calibri" w:cs="Calibri"/>
                <w:lang w:eastAsia="hu-HU"/>
              </w:rPr>
            </w:pPr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14:45—16:00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CC" w:rsidRPr="003D51CC" w:rsidRDefault="003D51CC" w:rsidP="003D51CC">
            <w:pPr>
              <w:spacing w:after="0" w:line="235" w:lineRule="atLeast"/>
              <w:ind w:left="410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Brief</w:t>
            </w:r>
            <w:proofErr w:type="spellEnd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 xml:space="preserve"> </w:t>
            </w: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reports</w:t>
            </w:r>
            <w:proofErr w:type="spellEnd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 xml:space="preserve"> of </w:t>
            </w: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the</w:t>
            </w:r>
            <w:proofErr w:type="spellEnd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 xml:space="preserve"> </w:t>
            </w: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topics</w:t>
            </w:r>
            <w:proofErr w:type="spellEnd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 xml:space="preserve"> </w:t>
            </w: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discussed</w:t>
            </w:r>
            <w:proofErr w:type="spellEnd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 xml:space="preserve"> in </w:t>
            </w: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section</w:t>
            </w:r>
            <w:proofErr w:type="spellEnd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 xml:space="preserve"> </w:t>
            </w:r>
            <w:proofErr w:type="spellStart"/>
            <w:r w:rsidRPr="003D51CC">
              <w:rPr>
                <w:rFonts w:ascii="Calibri" w:eastAsia="Times New Roman" w:hAnsi="Calibri" w:cs="Calibri"/>
                <w:i/>
                <w:iCs/>
                <w:lang w:eastAsia="hu-HU"/>
              </w:rPr>
              <w:t>discussion</w:t>
            </w:r>
            <w:proofErr w:type="spellEnd"/>
          </w:p>
        </w:tc>
      </w:tr>
    </w:tbl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 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Although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we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are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looking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forward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to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experience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of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teaching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in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all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foreign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languages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,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with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exception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of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last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section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,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working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language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can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be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Hungarian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and/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or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English. I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n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section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of "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native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"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teachers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who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are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not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native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Hungarian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speakers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,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everyone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can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express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their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thoughts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in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the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most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convoluted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language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.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Applicants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are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welcome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by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March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 14 </w:t>
      </w: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via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: </w:t>
      </w:r>
      <w:hyperlink r:id="rId5" w:tgtFrame="_blank" w:history="1">
        <w:r w:rsidRPr="003D51CC">
          <w:rPr>
            <w:rFonts w:ascii="Calibri" w:eastAsia="Times New Roman" w:hAnsi="Calibri" w:cs="Calibri"/>
            <w:i/>
            <w:iCs/>
            <w:color w:val="1155CC"/>
            <w:sz w:val="28"/>
            <w:szCs w:val="28"/>
            <w:u w:val="single"/>
            <w:lang w:eastAsia="hu-HU"/>
          </w:rPr>
          <w:t>https://forms.gle/e12aHm93RAnVZTRT9</w:t>
        </w:r>
      </w:hyperlink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 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proofErr w:type="spellStart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Regards</w:t>
      </w:r>
      <w:proofErr w:type="spellEnd"/>
      <w:r w:rsidRPr="003D51CC">
        <w:rPr>
          <w:rFonts w:ascii="Calibri" w:eastAsia="Times New Roman" w:hAnsi="Calibri" w:cs="Calibri"/>
          <w:i/>
          <w:iCs/>
          <w:color w:val="222222"/>
          <w:lang w:eastAsia="hu-HU"/>
        </w:rPr>
        <w:t>,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Calibri" w:eastAsia="Times New Roman" w:hAnsi="Calibri" w:cs="Calibri"/>
          <w:color w:val="222222"/>
          <w:lang w:eastAsia="hu-HU"/>
        </w:rPr>
        <w:t> 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t>FODOR ZOLTÁN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proofErr w:type="spellStart"/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lastRenderedPageBreak/>
        <w:t>Principal</w:t>
      </w:r>
      <w:proofErr w:type="spellEnd"/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t xml:space="preserve"> </w:t>
      </w:r>
      <w:proofErr w:type="spellStart"/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t>at</w:t>
      </w:r>
      <w:proofErr w:type="spellEnd"/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t xml:space="preserve"> Orchidea </w:t>
      </w:r>
      <w:proofErr w:type="spellStart"/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t>School</w:t>
      </w:r>
      <w:proofErr w:type="spellEnd"/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t>, Budapest, Hungary</w:t>
      </w:r>
    </w:p>
    <w:p w:rsidR="003D51CC" w:rsidRPr="003D51CC" w:rsidRDefault="003D51CC" w:rsidP="003D51CC">
      <w:pPr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3D51CC">
        <w:rPr>
          <w:rFonts w:ascii="Garamond" w:eastAsia="Times New Roman" w:hAnsi="Garamond" w:cs="Calibri"/>
          <w:b/>
          <w:bCs/>
          <w:color w:val="222222"/>
          <w:lang w:eastAsia="hu-HU"/>
        </w:rPr>
        <w:t>Kodolányi J. University, Budapest, Hungary</w:t>
      </w:r>
    </w:p>
    <w:p w:rsidR="003D51CC" w:rsidRPr="003D51CC" w:rsidRDefault="003D51CC" w:rsidP="003D51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D51CC" w:rsidRPr="003D51CC" w:rsidRDefault="003D51CC" w:rsidP="003D51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D51CC" w:rsidRPr="003D51CC" w:rsidRDefault="003D51CC" w:rsidP="003D51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5050"/>
      </w:tblGrid>
      <w:tr w:rsidR="003D51CC" w:rsidRPr="003D51CC" w:rsidTr="003D51CC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3D51CC" w:rsidRPr="003D51CC" w:rsidRDefault="003D51CC" w:rsidP="003D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3D51C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00529C"/>
              <w:bottom w:val="nil"/>
              <w:right w:val="nil"/>
            </w:tcBorders>
            <w:tcMar>
              <w:top w:w="0" w:type="dxa"/>
              <w:left w:w="460" w:type="dxa"/>
              <w:bottom w:w="0" w:type="dxa"/>
              <w:right w:w="0" w:type="dxa"/>
            </w:tcMar>
            <w:vAlign w:val="center"/>
            <w:hideMark/>
          </w:tcPr>
          <w:p w:rsidR="003D51CC" w:rsidRPr="003D51CC" w:rsidRDefault="003D51CC" w:rsidP="003D51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3D51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 xml:space="preserve">Orchidea </w:t>
            </w:r>
            <w:proofErr w:type="spellStart"/>
            <w:r w:rsidRPr="003D51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Hungarian</w:t>
            </w:r>
            <w:proofErr w:type="spellEnd"/>
            <w:r w:rsidRPr="003D51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 xml:space="preserve">-English </w:t>
            </w:r>
            <w:proofErr w:type="spellStart"/>
            <w:r w:rsidRPr="003D51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Bilingual</w:t>
            </w:r>
            <w:proofErr w:type="spellEnd"/>
            <w:r w:rsidRPr="003D51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D51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Schools</w:t>
            </w:r>
            <w:proofErr w:type="spellEnd"/>
          </w:p>
          <w:p w:rsidR="003D51CC" w:rsidRPr="003D51CC" w:rsidRDefault="00E549E2" w:rsidP="003D51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hyperlink r:id="rId6" w:tgtFrame="_blank" w:history="1">
              <w:r w:rsidR="003D51CC" w:rsidRPr="003D51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hu-HU"/>
                </w:rPr>
                <w:t>https://www.ohebs.hu</w:t>
              </w:r>
            </w:hyperlink>
          </w:p>
        </w:tc>
      </w:tr>
    </w:tbl>
    <w:p w:rsidR="003D51CC" w:rsidRPr="003D51CC" w:rsidRDefault="003D51CC" w:rsidP="003D51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51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</w:p>
    <w:p w:rsidR="003D51CC" w:rsidRPr="003D51CC" w:rsidRDefault="00E549E2" w:rsidP="003D51CC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7" w:tgtFrame="_blank" w:history="1">
        <w:r w:rsidR="003D51CC" w:rsidRPr="003D51CC">
          <w:rPr>
            <w:rFonts w:ascii="Verdana" w:eastAsia="Times New Roman" w:hAnsi="Verdana" w:cs="Arial"/>
            <w:color w:val="1155CC"/>
            <w:sz w:val="15"/>
            <w:szCs w:val="15"/>
            <w:u w:val="single"/>
            <w:lang w:eastAsia="hu-HU"/>
          </w:rPr>
          <w:t>Budapest, Cserkesz u. 10-14, 1105</w:t>
        </w:r>
      </w:hyperlink>
    </w:p>
    <w:p w:rsidR="003D51CC" w:rsidRPr="003D51CC" w:rsidRDefault="003D51CC" w:rsidP="003D51CC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D51CC" w:rsidRPr="003D51CC" w:rsidRDefault="003D51CC" w:rsidP="003D51CC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51CC">
        <w:rPr>
          <w:rFonts w:ascii="Arial Black" w:eastAsia="Times New Roman" w:hAnsi="Arial Black" w:cs="Arial"/>
          <w:color w:val="222222"/>
          <w:sz w:val="15"/>
          <w:szCs w:val="15"/>
          <w:lang w:eastAsia="hu-HU"/>
        </w:rPr>
        <w:t>+36703232775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992"/>
      </w:tblGrid>
      <w:tr w:rsidR="003D51CC" w:rsidRPr="003D51CC" w:rsidTr="003D51CC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3D51CC" w:rsidRPr="003D51CC" w:rsidRDefault="003D51CC" w:rsidP="003D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51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FFA05E0" wp14:editId="25FE0DEF">
                  <wp:extent cx="381000" cy="381000"/>
                  <wp:effectExtent l="0" t="0" r="0" b="0"/>
                  <wp:docPr id="1" name=":lb_0" descr="https://lh3.googleusercontent.com/a/AEdFTp7iiI_LY5ihf0JtbfIHWq0EEi0UmZMSYywNw0m0=s40-p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lb_0" descr="https://lh3.googleusercontent.com/a/AEdFTp7iiI_LY5ihf0JtbfIHWq0EEi0UmZMSYywNw0m0=s40-p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1CC" w:rsidRPr="003D51CC" w:rsidRDefault="003D51CC" w:rsidP="003D51CC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D51CC">
              <w:rPr>
                <w:rFonts w:ascii="Helvetica" w:eastAsia="Times New Roman" w:hAnsi="Helvetica" w:cs="Helvetica"/>
                <w:color w:val="444746"/>
                <w:sz w:val="24"/>
                <w:szCs w:val="24"/>
                <w:bdr w:val="single" w:sz="6" w:space="0" w:color="747775" w:frame="1"/>
                <w:lang w:eastAsia="hu-HU"/>
              </w:rPr>
              <w:t xml:space="preserve">VálaszVálasz </w:t>
            </w:r>
            <w:proofErr w:type="spellStart"/>
            <w:r w:rsidRPr="003D51CC">
              <w:rPr>
                <w:rFonts w:ascii="Helvetica" w:eastAsia="Times New Roman" w:hAnsi="Helvetica" w:cs="Helvetica"/>
                <w:color w:val="444746"/>
                <w:sz w:val="24"/>
                <w:szCs w:val="24"/>
                <w:bdr w:val="single" w:sz="6" w:space="0" w:color="747775" w:frame="1"/>
                <w:lang w:eastAsia="hu-HU"/>
              </w:rPr>
              <w:t>mindenkinekTovábbítás</w:t>
            </w:r>
            <w:proofErr w:type="spellEnd"/>
          </w:p>
        </w:tc>
      </w:tr>
    </w:tbl>
    <w:p w:rsidR="006D7684" w:rsidRDefault="00E549E2"/>
    <w:sectPr w:rsidR="006D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CC"/>
    <w:rsid w:val="003D51CC"/>
    <w:rsid w:val="00516D35"/>
    <w:rsid w:val="00E549E2"/>
    <w:rsid w:val="00F6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854D-812F-49E9-A9A6-08BB42B6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84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113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74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1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74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06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880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13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77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3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38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26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0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0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16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2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place/Orchidea+Iskola/@47.480251,19.131812,15z/data=!4m5!3m4!1s0x0:0x3b9c53fd46cfadd6!8m2!3d47.480251!4d19.1318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ebs.hu/" TargetMode="External"/><Relationship Id="rId5" Type="http://schemas.openxmlformats.org/officeDocument/2006/relationships/hyperlink" Target="https://forms.gle/e12aHm93RAnVZTRT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e12aHm93RAnVZTRT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2</cp:revision>
  <dcterms:created xsi:type="dcterms:W3CDTF">2023-02-27T12:33:00Z</dcterms:created>
  <dcterms:modified xsi:type="dcterms:W3CDTF">2023-02-27T12:33:00Z</dcterms:modified>
</cp:coreProperties>
</file>